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1DCB1095"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w:t>
      </w:r>
      <w:r w:rsidR="00455B1C">
        <w:rPr>
          <w:rFonts w:ascii="Arial" w:hAnsi="Arial" w:cs="Arial"/>
          <w:b w:val="0"/>
          <w:sz w:val="22"/>
          <w:lang w:val="en-US"/>
        </w:rPr>
        <w:t>4</w:t>
      </w:r>
      <w:r w:rsidR="008E3ABB">
        <w:rPr>
          <w:rFonts w:ascii="Arial" w:hAnsi="Arial" w:cs="Arial"/>
          <w:b w:val="0"/>
          <w:sz w:val="22"/>
        </w:rPr>
        <w:tab/>
      </w:r>
      <w:r w:rsidR="000E524D" w:rsidRPr="000E524D">
        <w:rPr>
          <w:rFonts w:ascii="Arial" w:hAnsi="Arial" w:cs="Arial"/>
          <w:b w:val="0"/>
          <w:sz w:val="22"/>
        </w:rPr>
        <w:t>R2-231</w:t>
      </w:r>
      <w:r w:rsidR="00455B1C">
        <w:rPr>
          <w:rFonts w:ascii="Arial" w:hAnsi="Arial" w:cs="Arial"/>
          <w:b w:val="0"/>
          <w:sz w:val="22"/>
        </w:rPr>
        <w:t>2303</w:t>
      </w:r>
    </w:p>
    <w:p w14:paraId="78362ABD" w14:textId="3E33F748" w:rsidR="000504AB" w:rsidRPr="000504AB" w:rsidRDefault="00455B1C" w:rsidP="000504AB">
      <w:pPr>
        <w:pStyle w:val="3GPPHeader"/>
        <w:rPr>
          <w:rFonts w:ascii="Arial" w:hAnsi="Arial" w:cs="Arial"/>
          <w:b w:val="0"/>
          <w:bCs/>
          <w:sz w:val="22"/>
          <w:lang w:val="de-DE"/>
        </w:rPr>
      </w:pPr>
      <w:r>
        <w:rPr>
          <w:rFonts w:ascii="Arial" w:hAnsi="Arial" w:cs="Arial"/>
          <w:b w:val="0"/>
          <w:bCs/>
          <w:sz w:val="22"/>
          <w:lang w:val="de-DE"/>
        </w:rPr>
        <w:t>Chicago, USA</w:t>
      </w:r>
      <w:r w:rsidR="000504AB" w:rsidRPr="000504AB">
        <w:rPr>
          <w:rFonts w:ascii="Arial" w:hAnsi="Arial" w:cs="Arial"/>
          <w:b w:val="0"/>
          <w:bCs/>
          <w:sz w:val="22"/>
          <w:lang w:val="de-DE"/>
        </w:rPr>
        <w:t xml:space="preserve">, </w:t>
      </w:r>
      <w:r>
        <w:rPr>
          <w:rFonts w:ascii="Arial" w:hAnsi="Arial" w:cs="Arial"/>
          <w:b w:val="0"/>
          <w:bCs/>
          <w:sz w:val="22"/>
          <w:lang w:val="de-DE"/>
        </w:rPr>
        <w:t>November</w:t>
      </w:r>
      <w:r w:rsidR="000504AB" w:rsidRPr="000504AB">
        <w:rPr>
          <w:rFonts w:ascii="Arial" w:hAnsi="Arial" w:cs="Arial"/>
          <w:b w:val="0"/>
          <w:bCs/>
          <w:sz w:val="22"/>
          <w:lang w:val="de-DE"/>
        </w:rPr>
        <w:t xml:space="preserve"> </w:t>
      </w:r>
      <w:r>
        <w:rPr>
          <w:rFonts w:ascii="Arial" w:hAnsi="Arial" w:cs="Arial"/>
          <w:b w:val="0"/>
          <w:bCs/>
          <w:sz w:val="22"/>
          <w:lang w:val="de-DE"/>
        </w:rPr>
        <w:t>13-17</w:t>
      </w:r>
      <w:r w:rsidR="000504AB" w:rsidRPr="000504AB">
        <w:rPr>
          <w:rFonts w:ascii="Arial" w:hAnsi="Arial" w:cs="Arial"/>
          <w:b w:val="0"/>
          <w:bCs/>
          <w:sz w:val="22"/>
          <w:lang w:val="de-DE"/>
        </w:rPr>
        <w:t>,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4B6FE3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w:t>
      </w:r>
      <w:r w:rsidR="00D248FC">
        <w:rPr>
          <w:rFonts w:ascii="Arial" w:hAnsi="Arial" w:cs="Arial"/>
          <w:b w:val="0"/>
          <w:bCs/>
          <w:sz w:val="22"/>
        </w:rPr>
        <w:t>2</w:t>
      </w:r>
      <w:r w:rsidR="000504AB" w:rsidRPr="00EB16F5">
        <w:rPr>
          <w:rFonts w:ascii="Arial" w:hAnsi="Arial" w:cs="Arial"/>
          <w:b w:val="0"/>
          <w:bCs/>
          <w:sz w:val="22"/>
        </w:rPr>
        <w:t xml:space="preserve">] </w:t>
      </w:r>
      <w:r w:rsidR="00D248FC">
        <w:rPr>
          <w:rFonts w:ascii="Arial" w:hAnsi="Arial" w:cs="Arial"/>
          <w:b w:val="0"/>
          <w:bCs/>
          <w:sz w:val="22"/>
        </w:rPr>
        <w:t>Procedures and signalling for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BD8F518"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248FC" w:rsidRPr="00D248FC">
        <w:rPr>
          <w:rFonts w:ascii="Arial" w:hAnsi="Arial" w:cs="Arial"/>
          <w:b w:val="0"/>
          <w:bCs/>
          <w:sz w:val="22"/>
        </w:rPr>
        <w:t>Leftover issues on MUSIM temporary capability restriction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3789301E" w14:textId="14449EBF" w:rsidR="00C055D4" w:rsidRDefault="005807E8" w:rsidP="00285A6D">
      <w:pPr>
        <w:jc w:val="both"/>
        <w:rPr>
          <w:lang w:val="en-GB" w:eastAsia="zh-CN"/>
        </w:rPr>
      </w:pPr>
      <w:r>
        <w:rPr>
          <w:lang w:val="en-GB" w:eastAsia="zh-CN"/>
        </w:rPr>
        <w:t>In the last RAN2#12</w:t>
      </w:r>
      <w:r w:rsidR="00943CAB">
        <w:rPr>
          <w:lang w:val="en-GB" w:eastAsia="zh-CN"/>
        </w:rPr>
        <w:t>3</w:t>
      </w:r>
      <w:r w:rsidR="00D248FC">
        <w:rPr>
          <w:lang w:val="en-GB" w:eastAsia="zh-CN"/>
        </w:rPr>
        <w:t>bis</w:t>
      </w:r>
      <w:r>
        <w:rPr>
          <w:lang w:val="en-GB" w:eastAsia="zh-CN"/>
        </w:rPr>
        <w:t xml:space="preserve"> meeting the following agreements were made with regards to the signalling </w:t>
      </w:r>
      <w:r w:rsidR="0094096B">
        <w:rPr>
          <w:lang w:val="en-GB" w:eastAsia="zh-CN"/>
        </w:rPr>
        <w:t>procedures for</w:t>
      </w:r>
      <w:r>
        <w:rPr>
          <w:lang w:val="en-GB" w:eastAsia="zh-CN"/>
        </w:rPr>
        <w:t xml:space="preserve"> temporary UE capability restriction</w:t>
      </w:r>
      <w:r w:rsidR="0034055B">
        <w:rPr>
          <w:lang w:val="en-GB" w:eastAsia="zh-CN"/>
        </w:rPr>
        <w:t xml:space="preserve"> [1]</w:t>
      </w:r>
      <w:r>
        <w:rPr>
          <w:lang w:val="en-GB" w:eastAsia="zh-CN"/>
        </w:rPr>
        <w:t>.</w:t>
      </w:r>
    </w:p>
    <w:p w14:paraId="51A6BB40" w14:textId="77777777" w:rsidR="00E11208" w:rsidRDefault="00E11208" w:rsidP="00E11208">
      <w:pPr>
        <w:pStyle w:val="Agreement"/>
        <w:rPr>
          <w:lang w:eastAsia="zh-CN"/>
        </w:rPr>
      </w:pPr>
      <w:r>
        <w:rPr>
          <w:lang w:eastAsia="zh-CN"/>
        </w:rPr>
        <w:t>We will introduce ‘wait timer’ for the reactive approach</w:t>
      </w:r>
    </w:p>
    <w:p w14:paraId="046A78D2" w14:textId="77777777" w:rsidR="00E11208" w:rsidRPr="009231FD" w:rsidRDefault="00E11208" w:rsidP="00E11208">
      <w:pPr>
        <w:pStyle w:val="Agreement"/>
        <w:numPr>
          <w:ilvl w:val="2"/>
          <w:numId w:val="2"/>
        </w:numPr>
        <w:rPr>
          <w:lang w:eastAsia="zh-CN"/>
        </w:rPr>
      </w:pPr>
      <w:r w:rsidRPr="009231FD">
        <w:rPr>
          <w:rFonts w:eastAsia="SimSun"/>
          <w:lang w:eastAsia="zh-CN"/>
        </w:rPr>
        <w:t>The UE starts the timer when the UE requests a temporary restriction to the network if the timer is configured. We assume network configures the length for this timer.</w:t>
      </w:r>
    </w:p>
    <w:p w14:paraId="03A9B95B" w14:textId="77777777" w:rsidR="00E11208" w:rsidRPr="009231FD" w:rsidRDefault="00E11208" w:rsidP="00E11208">
      <w:pPr>
        <w:pStyle w:val="Agreement"/>
        <w:numPr>
          <w:ilvl w:val="2"/>
          <w:numId w:val="2"/>
        </w:numPr>
        <w:rPr>
          <w:lang w:eastAsia="zh-CN"/>
        </w:rPr>
      </w:pPr>
      <w:r w:rsidRPr="009231FD">
        <w:rPr>
          <w:lang w:eastAsia="zh-CN"/>
        </w:rPr>
        <w:t>Stop: if UE receives reconfiguration that does not exceed the capabilities that UE suggested via capability restriction report</w:t>
      </w:r>
    </w:p>
    <w:p w14:paraId="213879DA" w14:textId="77777777" w:rsidR="00E11208" w:rsidRPr="006178F8" w:rsidRDefault="00E11208" w:rsidP="00E11208">
      <w:pPr>
        <w:pStyle w:val="Agreement"/>
        <w:numPr>
          <w:ilvl w:val="2"/>
          <w:numId w:val="2"/>
        </w:numPr>
        <w:rPr>
          <w:lang w:eastAsia="zh-CN"/>
        </w:rPr>
      </w:pPr>
      <w:r w:rsidRPr="009231FD">
        <w:rPr>
          <w:lang w:eastAsia="zh-CN"/>
        </w:rPr>
        <w:t>Expiry: UE can apply the temporary UE capability restriction upon the timer expiry.</w:t>
      </w:r>
      <w:r w:rsidRPr="006178F8">
        <w:rPr>
          <w:lang w:eastAsia="zh-CN"/>
        </w:rPr>
        <w:t xml:space="preserve"> </w:t>
      </w:r>
    </w:p>
    <w:p w14:paraId="19164DDF" w14:textId="7A83AEF5" w:rsidR="0094096B" w:rsidRDefault="0094096B" w:rsidP="00285A6D">
      <w:pPr>
        <w:pStyle w:val="Doc-text2"/>
        <w:ind w:left="0" w:firstLine="0"/>
        <w:jc w:val="both"/>
      </w:pPr>
    </w:p>
    <w:p w14:paraId="426F1DD3" w14:textId="77777777" w:rsidR="00E11208" w:rsidRPr="001A7626" w:rsidRDefault="00E11208" w:rsidP="00E11208">
      <w:pPr>
        <w:pStyle w:val="Agreement"/>
        <w:rPr>
          <w:lang w:eastAsia="zh-CN"/>
        </w:rPr>
      </w:pPr>
      <w:r w:rsidRPr="001A7626">
        <w:rPr>
          <w:lang w:eastAsia="zh-CN"/>
        </w:rPr>
        <w:t>We will introduce ‘prohibit timer’ for the proactive approach (Network can set zero value for this timer, details can be handled in spec drafting phase)</w:t>
      </w:r>
    </w:p>
    <w:p w14:paraId="28DBE976" w14:textId="77777777" w:rsidR="00E11208" w:rsidRDefault="00E11208" w:rsidP="00285A6D">
      <w:pPr>
        <w:pStyle w:val="Doc-text2"/>
        <w:ind w:left="0" w:firstLine="0"/>
        <w:jc w:val="both"/>
      </w:pPr>
    </w:p>
    <w:p w14:paraId="67FEC0EB" w14:textId="4FD9DD86" w:rsidR="005807E8" w:rsidRPr="00C055D4" w:rsidRDefault="005807E8" w:rsidP="00285A6D">
      <w:pPr>
        <w:jc w:val="both"/>
        <w:rPr>
          <w:lang w:val="en-GB" w:eastAsia="zh-CN"/>
        </w:rPr>
      </w:pPr>
      <w:r>
        <w:rPr>
          <w:lang w:val="en-GB" w:eastAsia="zh-CN"/>
        </w:rPr>
        <w:t xml:space="preserve">In this contribution, we present our views on </w:t>
      </w:r>
      <w:r w:rsidR="00E10446">
        <w:rPr>
          <w:lang w:val="en-GB" w:eastAsia="zh-CN"/>
        </w:rPr>
        <w:t xml:space="preserve">some of the </w:t>
      </w:r>
      <w:r w:rsidR="00E11208">
        <w:rPr>
          <w:lang w:val="en-GB" w:eastAsia="zh-CN"/>
        </w:rPr>
        <w:t>left-over</w:t>
      </w:r>
      <w:r w:rsidR="00D248FC">
        <w:rPr>
          <w:lang w:val="en-GB" w:eastAsia="zh-CN"/>
        </w:rPr>
        <w:t xml:space="preserve"> issues on MUSIM temporary capability restriction.</w:t>
      </w:r>
    </w:p>
    <w:p w14:paraId="4EF90D1B" w14:textId="42EB4B6E" w:rsidR="00FD2C05" w:rsidRDefault="008039CB" w:rsidP="00FD2C05">
      <w:pPr>
        <w:pStyle w:val="Heading1"/>
      </w:pPr>
      <w:bookmarkStart w:id="0" w:name="_Toc242573354"/>
      <w:r>
        <w:t>Discussion</w:t>
      </w:r>
      <w:bookmarkEnd w:id="0"/>
    </w:p>
    <w:p w14:paraId="57B99FD0" w14:textId="0817E971" w:rsidR="00D248FC" w:rsidRDefault="00E11208" w:rsidP="00E11208">
      <w:pPr>
        <w:pStyle w:val="Heading2"/>
      </w:pPr>
      <w:r>
        <w:t>Association between UAI parameters for temporary capability restriction and proactive/reactive modes</w:t>
      </w:r>
    </w:p>
    <w:p w14:paraId="1863594A" w14:textId="036FA9F7" w:rsidR="00E11208" w:rsidRDefault="00E11208" w:rsidP="00D973AC">
      <w:pPr>
        <w:jc w:val="both"/>
        <w:rPr>
          <w:lang w:val="en-GB" w:eastAsia="zh-CN"/>
        </w:rPr>
      </w:pPr>
      <w:r>
        <w:rPr>
          <w:lang w:val="en-GB" w:eastAsia="zh-CN"/>
        </w:rPr>
        <w:t xml:space="preserve">In the last meeting, RAN2 agreed to introduce ‘wait timer’ for the reactive approach, and ‘prohibit timer’ for the proactive approach. It is important to note that the intent and definition of these timers are different. The ‘wait timer’ is used to control how long the UE can wait before applying the temporary UE capability restriction on its own in the absence of a NW response. The prohibit timer on the other hand is used for the legacy UAI signalling </w:t>
      </w:r>
      <w:r w:rsidR="00D973AC">
        <w:rPr>
          <w:lang w:val="en-GB" w:eastAsia="zh-CN"/>
        </w:rPr>
        <w:t>framework and</w:t>
      </w:r>
      <w:r>
        <w:rPr>
          <w:lang w:val="en-GB" w:eastAsia="zh-CN"/>
        </w:rPr>
        <w:t xml:space="preserve"> prevents the UE to request for </w:t>
      </w:r>
      <w:r w:rsidR="00D973AC">
        <w:rPr>
          <w:lang w:val="en-GB" w:eastAsia="zh-CN"/>
        </w:rPr>
        <w:t>back-to-back</w:t>
      </w:r>
      <w:r>
        <w:rPr>
          <w:lang w:val="en-GB" w:eastAsia="zh-CN"/>
        </w:rPr>
        <w:t xml:space="preserve"> temporary capability restriction </w:t>
      </w:r>
      <w:r w:rsidR="00D973AC">
        <w:rPr>
          <w:lang w:val="en-GB" w:eastAsia="zh-CN"/>
        </w:rPr>
        <w:t xml:space="preserve">via UAI </w:t>
      </w:r>
      <w:r>
        <w:rPr>
          <w:lang w:val="en-GB" w:eastAsia="zh-CN"/>
        </w:rPr>
        <w:t xml:space="preserve">as long as the prohibit timer is not expired. </w:t>
      </w:r>
    </w:p>
    <w:p w14:paraId="24E5629E" w14:textId="76CD9C54" w:rsidR="00E11208" w:rsidRDefault="00D973AC" w:rsidP="00085FFC">
      <w:pPr>
        <w:jc w:val="both"/>
        <w:rPr>
          <w:lang w:val="en-GB" w:eastAsia="zh-CN"/>
        </w:rPr>
      </w:pPr>
      <w:r>
        <w:rPr>
          <w:lang w:val="en-GB" w:eastAsia="zh-CN"/>
        </w:rPr>
        <w:t>As part of the UAI signalling introduced in the RRC running CR [2</w:t>
      </w:r>
      <w:r w:rsidR="00085FFC">
        <w:rPr>
          <w:lang w:val="en-GB" w:eastAsia="zh-CN"/>
        </w:rPr>
        <w:t>],</w:t>
      </w:r>
      <w:r>
        <w:rPr>
          <w:lang w:val="en-GB" w:eastAsia="zh-CN"/>
        </w:rPr>
        <w:t xml:space="preserve"> the UAI IEs </w:t>
      </w:r>
      <w:r w:rsidR="00085FFC">
        <w:rPr>
          <w:lang w:val="en-GB" w:eastAsia="zh-CN"/>
        </w:rPr>
        <w:t>are grouped together for both proactive and reactive approaches. This is due to the fact that both the proactive and reactive temporary UE capability restriction methods use the UAI as the common signalling framework.</w:t>
      </w:r>
    </w:p>
    <w:p w14:paraId="23C886FB" w14:textId="0C716D33" w:rsidR="00E11208" w:rsidRDefault="00085FFC" w:rsidP="00085FFC">
      <w:pPr>
        <w:jc w:val="both"/>
        <w:rPr>
          <w:lang w:val="en-GB" w:eastAsia="zh-CN"/>
        </w:rPr>
      </w:pPr>
      <w:r w:rsidRPr="00085FFC">
        <w:rPr>
          <w:lang w:val="en-GB" w:eastAsia="zh-CN"/>
        </w:rPr>
        <w:t xml:space="preserve">For example the assistance information provided via </w:t>
      </w:r>
      <w:r w:rsidRPr="00085FFC">
        <w:rPr>
          <w:i/>
          <w:iCs/>
          <w:lang w:val="en-GB" w:eastAsia="zh-CN"/>
        </w:rPr>
        <w:t>MUSIM-CellToAffectList-r18</w:t>
      </w:r>
      <w:r w:rsidRPr="00085FFC">
        <w:rPr>
          <w:lang w:val="en-GB" w:eastAsia="zh-CN"/>
        </w:rPr>
        <w:t xml:space="preserve"> or </w:t>
      </w:r>
      <w:r w:rsidRPr="00085FFC">
        <w:rPr>
          <w:i/>
          <w:iCs/>
          <w:lang w:val="en-GB" w:eastAsia="zh-CN"/>
        </w:rPr>
        <w:t>MUSIM-Cell-SCG-ToRelease-r18</w:t>
      </w:r>
      <w:r w:rsidRPr="00085FFC">
        <w:rPr>
          <w:lang w:val="en-GB" w:eastAsia="zh-CN"/>
        </w:rPr>
        <w:t xml:space="preserve"> are to be used by UE for reactive approaches, while </w:t>
      </w:r>
      <w:r w:rsidRPr="00085FFC">
        <w:rPr>
          <w:i/>
          <w:iCs/>
          <w:lang w:val="en-GB" w:eastAsia="zh-CN"/>
        </w:rPr>
        <w:t>MUSIM-ConstrainedBandCombList-r</w:t>
      </w:r>
      <w:proofErr w:type="gramStart"/>
      <w:r w:rsidRPr="00085FFC">
        <w:rPr>
          <w:i/>
          <w:iCs/>
          <w:lang w:val="en-GB" w:eastAsia="zh-CN"/>
        </w:rPr>
        <w:t xml:space="preserve">18  </w:t>
      </w:r>
      <w:r>
        <w:rPr>
          <w:lang w:val="en-GB" w:eastAsia="zh-CN"/>
        </w:rPr>
        <w:t>is</w:t>
      </w:r>
      <w:proofErr w:type="gramEnd"/>
      <w:r>
        <w:rPr>
          <w:lang w:val="en-GB" w:eastAsia="zh-CN"/>
        </w:rPr>
        <w:t xml:space="preserve"> to be used for proactive approach. Given the last RAN2 agreement on the UE behaviour during ‘wait timer’ expiry, it is not clear if the UE has to stop the ‘wait timer’ only when parameters related to reactive </w:t>
      </w:r>
      <w:r>
        <w:rPr>
          <w:lang w:val="en-GB" w:eastAsia="zh-CN"/>
        </w:rPr>
        <w:lastRenderedPageBreak/>
        <w:t xml:space="preserve">approach are modified as per UE’s request or when the ‘wait timer’ expires, only </w:t>
      </w:r>
      <w:r w:rsidR="00D8349C">
        <w:rPr>
          <w:lang w:val="en-GB" w:eastAsia="zh-CN"/>
        </w:rPr>
        <w:t>parameters</w:t>
      </w:r>
      <w:r>
        <w:rPr>
          <w:lang w:val="en-GB" w:eastAsia="zh-CN"/>
        </w:rPr>
        <w:t xml:space="preserve"> related to reactive approach needs to fall back to the UE requested restricted capability. To keep the UE and NW in sync with regards to these connected mode configurations, a clarification is required.</w:t>
      </w:r>
    </w:p>
    <w:p w14:paraId="6C11E121" w14:textId="4600D6B1" w:rsidR="00085FFC" w:rsidRPr="00D8349C" w:rsidRDefault="00085FFC" w:rsidP="00085FFC">
      <w:pPr>
        <w:jc w:val="both"/>
        <w:rPr>
          <w:b/>
          <w:bCs/>
          <w:lang w:val="en-GB" w:eastAsia="zh-CN"/>
        </w:rPr>
      </w:pPr>
      <w:r w:rsidRPr="00D8349C">
        <w:rPr>
          <w:b/>
          <w:bCs/>
          <w:lang w:val="en-GB" w:eastAsia="zh-CN"/>
        </w:rPr>
        <w:t>Observation 1: Current ASN.1 design does not clarify which parameters shall the UE use when the wait timer expires, or whether the ‘wait timer’ can be stopped even if parameters related to proactive approach is changed.</w:t>
      </w:r>
    </w:p>
    <w:p w14:paraId="29391BE5" w14:textId="33C1380F" w:rsidR="00085FFC" w:rsidRDefault="00085FFC" w:rsidP="00085FFC">
      <w:pPr>
        <w:jc w:val="both"/>
        <w:rPr>
          <w:b/>
          <w:bCs/>
          <w:lang w:val="en-GB" w:eastAsia="zh-CN"/>
        </w:rPr>
      </w:pPr>
      <w:r w:rsidRPr="00D8349C">
        <w:rPr>
          <w:b/>
          <w:bCs/>
          <w:lang w:val="en-GB" w:eastAsia="zh-CN"/>
        </w:rPr>
        <w:t xml:space="preserve">Proposal 1: Align the usage </w:t>
      </w:r>
      <w:r w:rsidR="00D8349C" w:rsidRPr="00D8349C">
        <w:rPr>
          <w:b/>
          <w:bCs/>
          <w:lang w:val="en-GB" w:eastAsia="zh-CN"/>
        </w:rPr>
        <w:t>of each parameter in terms of UE behaviour for both proactive and reactive approaches.</w:t>
      </w:r>
    </w:p>
    <w:p w14:paraId="16905D49" w14:textId="72923711" w:rsidR="00D8349C" w:rsidRDefault="00D8349C" w:rsidP="00D8349C">
      <w:pPr>
        <w:pStyle w:val="Heading2"/>
      </w:pPr>
      <w:r>
        <w:t>UE operation on ‘wait-timer’</w:t>
      </w:r>
    </w:p>
    <w:p w14:paraId="6E5769A1" w14:textId="6020D63F" w:rsidR="00D8349C" w:rsidRDefault="00D8349C" w:rsidP="00D8349C">
      <w:pPr>
        <w:jc w:val="both"/>
        <w:rPr>
          <w:lang w:val="en-GB" w:eastAsia="zh-CN"/>
        </w:rPr>
      </w:pPr>
      <w:r>
        <w:rPr>
          <w:lang w:val="en-GB" w:eastAsia="zh-CN"/>
        </w:rPr>
        <w:t>As explained earlier, the UE starts the ‘wait-timer’ for the reactive mode after each UAI reporting and stops this timer on receiving the RRC configuration that is consistent with the restricted capability requested via UAI. In the current design it is not clear if the UE is allowed to request for back-to-back temporary UE capability restriction, and what happens to the ‘wait timer’ in such cases. Can the UE restart the ‘wait timer’ each time it sends the UAI (with a different configuration compared to the previously requested UAI) is not clear.</w:t>
      </w:r>
    </w:p>
    <w:p w14:paraId="4B5D9CF3" w14:textId="70D7FBBE" w:rsidR="00D8349C" w:rsidRDefault="00D8349C" w:rsidP="00D8349C">
      <w:pPr>
        <w:jc w:val="both"/>
        <w:rPr>
          <w:lang w:val="en-GB" w:eastAsia="zh-CN"/>
        </w:rPr>
      </w:pPr>
      <w:r>
        <w:rPr>
          <w:lang w:val="en-GB" w:eastAsia="zh-CN"/>
        </w:rPr>
        <w:t>Ideally, reasonable UE implementations would try to avoid such back-to-back temporary capability restriction requests when a previous request is still pending. This allows for a simple design and prevents cross over scenarios which results in implementation and validation complexity. If the UE is not allowed to initiate a new UAI reporting for the reactive mod while a current ‘wait timer’ is running can solve the issue in a simple and elegant manner.</w:t>
      </w:r>
    </w:p>
    <w:p w14:paraId="6B51D96C" w14:textId="3365355A" w:rsidR="00D8349C" w:rsidRPr="00836199" w:rsidRDefault="00D8349C" w:rsidP="00D8349C">
      <w:pPr>
        <w:jc w:val="both"/>
        <w:rPr>
          <w:b/>
          <w:bCs/>
          <w:lang w:val="en-GB" w:eastAsia="zh-CN"/>
        </w:rPr>
      </w:pPr>
      <w:r w:rsidRPr="00836199">
        <w:rPr>
          <w:b/>
          <w:bCs/>
          <w:lang w:val="en-GB" w:eastAsia="zh-CN"/>
        </w:rPr>
        <w:t>Observation 2: Current ‘wait timer’ design does not prohibit UE from sending back-to-back temporary capability restriction UAI. This can result in multiple cross over scenarios which needs to be avoided.</w:t>
      </w:r>
    </w:p>
    <w:p w14:paraId="5EEA712D" w14:textId="1DB1CF45" w:rsidR="00836199" w:rsidRDefault="00D8349C" w:rsidP="00D8349C">
      <w:pPr>
        <w:jc w:val="both"/>
        <w:rPr>
          <w:b/>
          <w:bCs/>
          <w:lang w:val="en-GB" w:eastAsia="zh-CN"/>
        </w:rPr>
      </w:pPr>
      <w:r w:rsidRPr="00836199">
        <w:rPr>
          <w:b/>
          <w:bCs/>
          <w:lang w:val="en-GB" w:eastAsia="zh-CN"/>
        </w:rPr>
        <w:t xml:space="preserve">Proposal 2: </w:t>
      </w:r>
      <w:r w:rsidR="00836199" w:rsidRPr="00836199">
        <w:rPr>
          <w:b/>
          <w:bCs/>
          <w:lang w:val="en-GB" w:eastAsia="zh-CN"/>
        </w:rPr>
        <w:t>UE is not allowed to initiate a new UAI reporting for reactive mode when a previous ‘wait timer’ is still running.</w:t>
      </w:r>
    </w:p>
    <w:p w14:paraId="49695C56" w14:textId="77777777" w:rsidR="000A68BB" w:rsidRPr="00836199" w:rsidRDefault="000A68BB" w:rsidP="00D8349C">
      <w:pPr>
        <w:jc w:val="both"/>
        <w:rPr>
          <w:b/>
          <w:bCs/>
          <w:lang w:val="en-GB" w:eastAsia="zh-CN"/>
        </w:rPr>
      </w:pPr>
    </w:p>
    <w:p w14:paraId="5E650D32" w14:textId="6DF6F5EA" w:rsidR="009D725A" w:rsidRDefault="008039CB" w:rsidP="00304A33">
      <w:pPr>
        <w:pStyle w:val="Heading1"/>
      </w:pPr>
      <w:r>
        <w:t>Conclusion</w:t>
      </w:r>
    </w:p>
    <w:p w14:paraId="48034321" w14:textId="04993E9C" w:rsidR="00135623" w:rsidRDefault="00135623" w:rsidP="00135623">
      <w:pPr>
        <w:jc w:val="both"/>
        <w:rPr>
          <w:lang w:val="en-GB" w:eastAsia="zh-CN"/>
        </w:rPr>
      </w:pPr>
      <w:r>
        <w:rPr>
          <w:lang w:val="en-GB" w:eastAsia="zh-CN"/>
        </w:rPr>
        <w:t>In summary, we have the following observations</w:t>
      </w:r>
      <w:r w:rsidR="00D8349C">
        <w:rPr>
          <w:lang w:val="en-GB" w:eastAsia="zh-CN"/>
        </w:rPr>
        <w:t xml:space="preserve"> and proposals on some of the left-over issues related to MUSIM UE temporary capability restriction.</w:t>
      </w:r>
      <w:r>
        <w:rPr>
          <w:lang w:val="en-GB" w:eastAsia="zh-CN"/>
        </w:rPr>
        <w:t xml:space="preserve"> </w:t>
      </w:r>
    </w:p>
    <w:p w14:paraId="7BA39798" w14:textId="77777777" w:rsidR="00D8349C" w:rsidRPr="00D8349C" w:rsidRDefault="00D8349C" w:rsidP="00D8349C">
      <w:pPr>
        <w:jc w:val="both"/>
        <w:rPr>
          <w:b/>
          <w:bCs/>
          <w:lang w:val="en-GB" w:eastAsia="zh-CN"/>
        </w:rPr>
      </w:pPr>
      <w:r w:rsidRPr="00D8349C">
        <w:rPr>
          <w:b/>
          <w:bCs/>
          <w:lang w:val="en-GB" w:eastAsia="zh-CN"/>
        </w:rPr>
        <w:t>Observation 1: Current ASN.1 design does not clarify which parameters shall the UE use when the wait timer expires, or whether the ‘wait timer’ can be stopped even if parameters related to proactive approach is changed.</w:t>
      </w:r>
    </w:p>
    <w:p w14:paraId="4DFBAB69" w14:textId="4FD7008F" w:rsidR="00D8349C" w:rsidRPr="00D8349C" w:rsidRDefault="00D8349C" w:rsidP="00D8349C">
      <w:pPr>
        <w:jc w:val="both"/>
        <w:rPr>
          <w:b/>
          <w:bCs/>
          <w:lang w:val="en-GB" w:eastAsia="zh-CN"/>
        </w:rPr>
      </w:pPr>
      <w:r w:rsidRPr="00D8349C">
        <w:rPr>
          <w:b/>
          <w:bCs/>
          <w:lang w:val="en-GB" w:eastAsia="zh-CN"/>
        </w:rPr>
        <w:t xml:space="preserve">Proposal 1: Align the usage of each parameter in terms of UE </w:t>
      </w:r>
      <w:r w:rsidRPr="00D8349C">
        <w:rPr>
          <w:b/>
          <w:bCs/>
          <w:lang w:val="en-GB" w:eastAsia="zh-CN"/>
        </w:rPr>
        <w:t>behaviour</w:t>
      </w:r>
      <w:r w:rsidRPr="00D8349C">
        <w:rPr>
          <w:b/>
          <w:bCs/>
          <w:lang w:val="en-GB" w:eastAsia="zh-CN"/>
        </w:rPr>
        <w:t xml:space="preserve"> for both proactive and reactive approaches.</w:t>
      </w:r>
    </w:p>
    <w:p w14:paraId="0AFBFEB7" w14:textId="77777777" w:rsidR="00836199" w:rsidRPr="00836199" w:rsidRDefault="00836199" w:rsidP="00836199">
      <w:pPr>
        <w:jc w:val="both"/>
        <w:rPr>
          <w:b/>
          <w:bCs/>
          <w:lang w:val="en-GB" w:eastAsia="zh-CN"/>
        </w:rPr>
      </w:pPr>
      <w:r w:rsidRPr="00836199">
        <w:rPr>
          <w:b/>
          <w:bCs/>
          <w:lang w:val="en-GB" w:eastAsia="zh-CN"/>
        </w:rPr>
        <w:t>Observation 2: Current ‘wait timer’ design does not prohibit UE from sending back-to-back temporary capability restriction UAI. This can result in multiple cross over scenarios which needs to be avoided.</w:t>
      </w:r>
    </w:p>
    <w:p w14:paraId="00676F67" w14:textId="77777777" w:rsidR="00836199" w:rsidRPr="00836199" w:rsidRDefault="00836199" w:rsidP="00836199">
      <w:pPr>
        <w:jc w:val="both"/>
        <w:rPr>
          <w:b/>
          <w:bCs/>
          <w:lang w:val="en-GB" w:eastAsia="zh-CN"/>
        </w:rPr>
      </w:pPr>
      <w:r w:rsidRPr="00836199">
        <w:rPr>
          <w:b/>
          <w:bCs/>
          <w:lang w:val="en-GB" w:eastAsia="zh-CN"/>
        </w:rPr>
        <w:t>Proposal 2: UE is not allowed to initiate a new UAI reporting for reactive mode when a previous ‘wait timer’ is still running.</w:t>
      </w:r>
    </w:p>
    <w:p w14:paraId="341A9A70" w14:textId="77777777" w:rsidR="00D8349C" w:rsidRDefault="00D8349C" w:rsidP="00135623">
      <w:pPr>
        <w:jc w:val="both"/>
        <w:rPr>
          <w:lang w:val="en-GB" w:eastAsia="zh-CN"/>
        </w:rPr>
      </w:pPr>
    </w:p>
    <w:p w14:paraId="4A8EE984" w14:textId="41E3F08F" w:rsidR="00682662" w:rsidRPr="00807FB9" w:rsidRDefault="00807FB9" w:rsidP="00135623">
      <w:pPr>
        <w:pStyle w:val="Heading1"/>
        <w:pBdr>
          <w:top w:val="single" w:sz="12" w:space="4" w:color="auto"/>
        </w:pBdr>
      </w:pPr>
      <w:bookmarkStart w:id="1" w:name="_Toc242573361"/>
      <w:r>
        <w:lastRenderedPageBreak/>
        <w:t>Reference</w:t>
      </w:r>
      <w:bookmarkEnd w:id="1"/>
    </w:p>
    <w:p w14:paraId="19E824D0" w14:textId="126D2AC2" w:rsidR="00943CAB" w:rsidRDefault="001C43C0" w:rsidP="00943CAB">
      <w:pPr>
        <w:pStyle w:val="Doc-title"/>
      </w:pPr>
      <w:r>
        <w:t>[</w:t>
      </w:r>
      <w:r w:rsidR="00943CAB">
        <w:t>1]</w:t>
      </w:r>
      <w:r w:rsidR="00943CAB" w:rsidRPr="00943CAB">
        <w:t xml:space="preserve"> </w:t>
      </w:r>
      <w:r w:rsidR="00D248FC" w:rsidRPr="00D248FC">
        <w:t>R2-2311272</w:t>
      </w:r>
      <w:r w:rsidR="00D248FC">
        <w:t xml:space="preserve">     </w:t>
      </w:r>
      <w:r w:rsidR="00D248FC" w:rsidRPr="00D248FC">
        <w:t>Report from session on NR MIMO evolution and Multi-SIM’</w:t>
      </w:r>
      <w:r w:rsidR="00D248FC" w:rsidRPr="00D248FC">
        <w:tab/>
        <w:t>Vice Chairman (CATT)</w:t>
      </w:r>
    </w:p>
    <w:p w14:paraId="010E0868" w14:textId="426EFBDB" w:rsidR="00D973AC" w:rsidRPr="00D973AC" w:rsidRDefault="00D973AC" w:rsidP="00D973AC">
      <w:pPr>
        <w:rPr>
          <w:lang w:val="en-GB" w:eastAsia="en-GB"/>
        </w:rPr>
      </w:pPr>
      <w:r>
        <w:rPr>
          <w:lang w:val="en-GB" w:eastAsia="en-GB"/>
        </w:rPr>
        <w:t xml:space="preserve">[2] </w:t>
      </w:r>
      <w:r>
        <w:t>R2-2309790</w:t>
      </w:r>
      <w:r>
        <w:t xml:space="preserve">     </w:t>
      </w:r>
      <w:r>
        <w:t>Running RRC CR for NR MUSIM enhancements</w:t>
      </w:r>
      <w:r>
        <w:tab/>
        <w:t>vivo</w:t>
      </w:r>
      <w:r>
        <w:tab/>
      </w:r>
      <w:proofErr w:type="spellStart"/>
      <w:r>
        <w:t>draftCR</w:t>
      </w:r>
      <w:proofErr w:type="spellEnd"/>
      <w:r>
        <w:tab/>
        <w:t>Rel-18</w:t>
      </w:r>
      <w:r>
        <w:tab/>
        <w:t>38.331</w:t>
      </w:r>
      <w:r>
        <w:tab/>
        <w:t>17.6.0</w:t>
      </w:r>
    </w:p>
    <w:p w14:paraId="48911EA8" w14:textId="22D13A12" w:rsidR="00A86ABF" w:rsidRDefault="00A86ABF" w:rsidP="00A86ABF">
      <w:pPr>
        <w:pStyle w:val="Doc-title"/>
      </w:pPr>
    </w:p>
    <w:p w14:paraId="217AA3DA" w14:textId="0251DCD7"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CA5D" w14:textId="77777777" w:rsidR="000D2215" w:rsidRDefault="000D2215">
      <w:r>
        <w:separator/>
      </w:r>
    </w:p>
  </w:endnote>
  <w:endnote w:type="continuationSeparator" w:id="0">
    <w:p w14:paraId="4D704562" w14:textId="77777777" w:rsidR="000D2215" w:rsidRDefault="000D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9828" w14:textId="77777777" w:rsidR="000D2215" w:rsidRDefault="000D2215">
      <w:r>
        <w:separator/>
      </w:r>
    </w:p>
  </w:footnote>
  <w:footnote w:type="continuationSeparator" w:id="0">
    <w:p w14:paraId="764DAF83" w14:textId="77777777" w:rsidR="000D2215" w:rsidRDefault="000D2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2"/>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1"/>
  </w:num>
  <w:num w:numId="11" w16cid:durableId="25958707">
    <w:abstractNumId w:val="13"/>
  </w:num>
  <w:num w:numId="12" w16cid:durableId="1440952618">
    <w:abstractNumId w:val="8"/>
  </w:num>
  <w:num w:numId="13" w16cid:durableId="298583365">
    <w:abstractNumId w:val="1"/>
  </w:num>
  <w:num w:numId="14" w16cid:durableId="1809127495">
    <w:abstractNumId w:val="3"/>
  </w:num>
  <w:num w:numId="15" w16cid:durableId="88165165">
    <w:abstractNumId w:val="14"/>
  </w:num>
  <w:num w:numId="16" w16cid:durableId="154313405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3FCA"/>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1027"/>
    <w:rsid w:val="000846B7"/>
    <w:rsid w:val="00085943"/>
    <w:rsid w:val="00085FFC"/>
    <w:rsid w:val="0008686B"/>
    <w:rsid w:val="0009512C"/>
    <w:rsid w:val="0009603A"/>
    <w:rsid w:val="00096C34"/>
    <w:rsid w:val="000A20E0"/>
    <w:rsid w:val="000A34CA"/>
    <w:rsid w:val="000A360E"/>
    <w:rsid w:val="000A68BB"/>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215"/>
    <w:rsid w:val="000D2C35"/>
    <w:rsid w:val="000E2DC8"/>
    <w:rsid w:val="000E2E99"/>
    <w:rsid w:val="000E47A9"/>
    <w:rsid w:val="000E524D"/>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17D7E"/>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87D4C"/>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07D12"/>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5A6D"/>
    <w:rsid w:val="00286831"/>
    <w:rsid w:val="0028711E"/>
    <w:rsid w:val="0028722D"/>
    <w:rsid w:val="00290477"/>
    <w:rsid w:val="00290B37"/>
    <w:rsid w:val="002950E1"/>
    <w:rsid w:val="00295270"/>
    <w:rsid w:val="00297106"/>
    <w:rsid w:val="002971AA"/>
    <w:rsid w:val="002A0FEA"/>
    <w:rsid w:val="002A16F8"/>
    <w:rsid w:val="002A2E7B"/>
    <w:rsid w:val="002A3781"/>
    <w:rsid w:val="002A64A8"/>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055B"/>
    <w:rsid w:val="0034374B"/>
    <w:rsid w:val="00351322"/>
    <w:rsid w:val="00352BFE"/>
    <w:rsid w:val="0035547C"/>
    <w:rsid w:val="0036050A"/>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4FC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1134"/>
    <w:rsid w:val="00451A3A"/>
    <w:rsid w:val="0045271F"/>
    <w:rsid w:val="00455B1C"/>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26A7"/>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30E7"/>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36199"/>
    <w:rsid w:val="00842FC0"/>
    <w:rsid w:val="008440E1"/>
    <w:rsid w:val="00845C8A"/>
    <w:rsid w:val="00845DEA"/>
    <w:rsid w:val="0084641A"/>
    <w:rsid w:val="00852798"/>
    <w:rsid w:val="00857167"/>
    <w:rsid w:val="008576A8"/>
    <w:rsid w:val="008603D5"/>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096B"/>
    <w:rsid w:val="00943939"/>
    <w:rsid w:val="00943CAB"/>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055D4"/>
    <w:rsid w:val="00C12585"/>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5181"/>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48FC"/>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349C"/>
    <w:rsid w:val="00D85057"/>
    <w:rsid w:val="00D87F0D"/>
    <w:rsid w:val="00D91FA0"/>
    <w:rsid w:val="00D92185"/>
    <w:rsid w:val="00D936ED"/>
    <w:rsid w:val="00D95D58"/>
    <w:rsid w:val="00D973AC"/>
    <w:rsid w:val="00D97D81"/>
    <w:rsid w:val="00DA0B51"/>
    <w:rsid w:val="00DA116F"/>
    <w:rsid w:val="00DA42FF"/>
    <w:rsid w:val="00DA5C52"/>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43CB"/>
    <w:rsid w:val="00E045D3"/>
    <w:rsid w:val="00E10446"/>
    <w:rsid w:val="00E11208"/>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56AD6"/>
    <w:rsid w:val="00E60BBB"/>
    <w:rsid w:val="00E63B32"/>
    <w:rsid w:val="00E64E02"/>
    <w:rsid w:val="00E6616F"/>
    <w:rsid w:val="00E73325"/>
    <w:rsid w:val="00E735C3"/>
    <w:rsid w:val="00E76059"/>
    <w:rsid w:val="00E852A2"/>
    <w:rsid w:val="00E87830"/>
    <w:rsid w:val="00E90DF5"/>
    <w:rsid w:val="00E92C32"/>
    <w:rsid w:val="00E95268"/>
    <w:rsid w:val="00E95697"/>
    <w:rsid w:val="00E95D22"/>
    <w:rsid w:val="00EA1363"/>
    <w:rsid w:val="00EA2B3C"/>
    <w:rsid w:val="00EA66C0"/>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07CFE"/>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85631"/>
    <w:rsid w:val="00F86886"/>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05"/>
    <w:rsid w:val="00FD304B"/>
    <w:rsid w:val="00FD4EAB"/>
    <w:rsid w:val="00FE0D2A"/>
    <w:rsid w:val="00FE6CA4"/>
    <w:rsid w:val="00FE7F8A"/>
    <w:rsid w:val="00FF6128"/>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94096B"/>
    <w:pPr>
      <w:numPr>
        <w:numId w:val="16"/>
      </w:numPr>
      <w:spacing w:before="40" w:after="0"/>
    </w:pPr>
    <w:rPr>
      <w:rFonts w:eastAsia="MS Mincho"/>
      <w:b/>
      <w:szCs w:val="24"/>
      <w:lang w:val="en-GB" w:eastAsia="en-GB"/>
    </w:rPr>
  </w:style>
  <w:style w:type="character" w:customStyle="1" w:styleId="EmailDiscussionChar">
    <w:name w:val="EmailDiscussion Char"/>
    <w:link w:val="EmailDiscussion"/>
    <w:qFormat/>
    <w:rsid w:val="0094096B"/>
    <w:rPr>
      <w:rFonts w:ascii="Arial" w:eastAsia="MS Mincho" w:hAnsi="Arial"/>
      <w:b/>
      <w:szCs w:val="24"/>
    </w:rPr>
  </w:style>
  <w:style w:type="paragraph" w:customStyle="1" w:styleId="EmailDiscussion2">
    <w:name w:val="EmailDiscussion2"/>
    <w:basedOn w:val="Doc-text2"/>
    <w:qFormat/>
    <w:rsid w:val="0094096B"/>
  </w:style>
  <w:style w:type="paragraph" w:customStyle="1" w:styleId="BoldComments">
    <w:name w:val="Bold Comments"/>
    <w:basedOn w:val="Normal"/>
    <w:link w:val="BoldCommentsChar"/>
    <w:qFormat/>
    <w:rsid w:val="0094096B"/>
    <w:pPr>
      <w:spacing w:before="240" w:after="60"/>
      <w:outlineLvl w:val="8"/>
    </w:pPr>
    <w:rPr>
      <w:rFonts w:eastAsia="MS Mincho"/>
      <w:b/>
      <w:szCs w:val="24"/>
      <w:lang w:val="x-none" w:eastAsia="x-none"/>
    </w:rPr>
  </w:style>
  <w:style w:type="character" w:customStyle="1" w:styleId="BoldCommentsChar">
    <w:name w:val="Bold Comments Char"/>
    <w:link w:val="BoldComments"/>
    <w:rsid w:val="0094096B"/>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28</cp:revision>
  <cp:lastPrinted>2009-10-21T14:47:00Z</cp:lastPrinted>
  <dcterms:created xsi:type="dcterms:W3CDTF">2023-08-10T16:25:00Z</dcterms:created>
  <dcterms:modified xsi:type="dcterms:W3CDTF">2023-11-02T21:00:00Z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